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FF0000"/>
          <w:szCs w:val="21"/>
        </w:rPr>
      </w:pPr>
      <w:bookmarkStart w:id="0" w:name="_GoBack"/>
      <w:bookmarkEnd w:id="0"/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严重不良事件报告</w:t>
      </w:r>
    </w:p>
    <w:p>
      <w:pPr>
        <w:jc w:val="center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报告日期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报告类型</w:t>
            </w:r>
          </w:p>
        </w:tc>
        <w:tc>
          <w:tcPr>
            <w:tcW w:w="5858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□首次报告，□随访报告，□总结报告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研究方案名称及版本号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主要研究者/科室/电话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申办方/联系人/电话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试验药品或医疗仪器名称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药品注册及分类剂型</w:t>
            </w:r>
          </w:p>
        </w:tc>
        <w:tc>
          <w:tcPr>
            <w:tcW w:w="5858" w:type="dxa"/>
          </w:tcPr>
          <w:p>
            <w:pPr>
              <w:autoSpaceDE w:val="0"/>
              <w:autoSpaceDN w:val="0"/>
              <w:adjustRightInd w:val="0"/>
              <w:rPr>
                <w:w w:val="106"/>
                <w:szCs w:val="21"/>
                <w:lang w:val="zh-CN"/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 xml:space="preserve">分类：□中药  □化学药  □治疗用生物制品  </w:t>
            </w:r>
          </w:p>
          <w:p>
            <w:pPr>
              <w:autoSpaceDE w:val="0"/>
              <w:autoSpaceDN w:val="0"/>
              <w:adjustRightInd w:val="0"/>
              <w:ind w:firstLine="661" w:firstLineChars="298"/>
              <w:rPr>
                <w:w w:val="106"/>
                <w:szCs w:val="21"/>
                <w:lang w:val="zh-CN"/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 xml:space="preserve">□预防用生物制品  □其它                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 xml:space="preserve">注册分类：                 剂型: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临床研究分类</w:t>
            </w:r>
          </w:p>
        </w:tc>
        <w:tc>
          <w:tcPr>
            <w:tcW w:w="5858" w:type="dxa"/>
          </w:tcPr>
          <w:p>
            <w:pPr>
              <w:autoSpaceDE w:val="0"/>
              <w:autoSpaceDN w:val="0"/>
              <w:adjustRightInd w:val="0"/>
              <w:rPr>
                <w:w w:val="106"/>
                <w:szCs w:val="21"/>
              </w:rPr>
            </w:pPr>
            <w:r>
              <w:rPr>
                <w:rFonts w:hint="eastAsia"/>
                <w:w w:val="106"/>
                <w:szCs w:val="21"/>
              </w:rPr>
              <w:t>□Ⅰ</w:t>
            </w:r>
            <w:r>
              <w:rPr>
                <w:rFonts w:hint="eastAsia"/>
                <w:w w:val="106"/>
                <w:szCs w:val="21"/>
                <w:lang w:val="zh-CN"/>
              </w:rPr>
              <w:t>期</w:t>
            </w:r>
            <w:r>
              <w:rPr>
                <w:rFonts w:hint="eastAsia"/>
                <w:w w:val="106"/>
                <w:szCs w:val="21"/>
              </w:rPr>
              <w:t xml:space="preserve">    □Ⅱ</w:t>
            </w:r>
            <w:r>
              <w:rPr>
                <w:rFonts w:hint="eastAsia"/>
                <w:w w:val="106"/>
                <w:szCs w:val="21"/>
                <w:lang w:val="zh-CN"/>
              </w:rPr>
              <w:t>期</w:t>
            </w:r>
            <w:r>
              <w:rPr>
                <w:rFonts w:hint="eastAsia"/>
                <w:w w:val="106"/>
                <w:szCs w:val="21"/>
              </w:rPr>
              <w:t xml:space="preserve">   □Ⅲ </w:t>
            </w:r>
            <w:r>
              <w:rPr>
                <w:rFonts w:hint="eastAsia"/>
                <w:w w:val="106"/>
                <w:szCs w:val="21"/>
                <w:lang w:val="zh-CN"/>
              </w:rPr>
              <w:t>期</w:t>
            </w:r>
            <w:r>
              <w:rPr>
                <w:rFonts w:hint="eastAsia"/>
                <w:w w:val="106"/>
                <w:szCs w:val="21"/>
              </w:rPr>
              <w:t xml:space="preserve">     □Ⅳ</w:t>
            </w:r>
            <w:r>
              <w:rPr>
                <w:rFonts w:hint="eastAsia"/>
                <w:w w:val="106"/>
                <w:szCs w:val="21"/>
                <w:lang w:val="zh-CN"/>
              </w:rPr>
              <w:t>期</w:t>
            </w:r>
            <w:r>
              <w:rPr>
                <w:rFonts w:hint="eastAsia"/>
                <w:w w:val="106"/>
                <w:szCs w:val="21"/>
              </w:rPr>
              <w:t xml:space="preserve">   </w:t>
            </w:r>
          </w:p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□生物等效性试验   □临床验证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受试者拼音首字母缩写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受试者（药物/随机）编码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5858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8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□男性，□女性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体重（kg）</w:t>
            </w:r>
          </w:p>
        </w:tc>
        <w:tc>
          <w:tcPr>
            <w:tcW w:w="5858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身高（cm）</w:t>
            </w:r>
          </w:p>
        </w:tc>
        <w:tc>
          <w:tcPr>
            <w:tcW w:w="5858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□住院，□延长住院时间，□致畸，□危及生命，□永久或严重致残，□其他重要医学事件，□死亡，死亡时间：</w:t>
            </w:r>
            <w:r>
              <w:rPr>
                <w:rFonts w:hint="eastAsia"/>
                <w:w w:val="106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SAE名称（诊断）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SAE是否预期</w:t>
            </w:r>
          </w:p>
        </w:tc>
        <w:tc>
          <w:tcPr>
            <w:tcW w:w="5858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□否，□是（已在临床试验方案</w:t>
            </w:r>
            <w:r>
              <w:rPr>
                <w:rFonts w:hint="eastAsia"/>
                <w:w w:val="106"/>
                <w:szCs w:val="21"/>
              </w:rPr>
              <w:t>/知情同意书中说明）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SAE发生时间</w:t>
            </w:r>
          </w:p>
        </w:tc>
        <w:tc>
          <w:tcPr>
            <w:tcW w:w="5858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SAE获知时间</w:t>
            </w:r>
          </w:p>
        </w:tc>
        <w:tc>
          <w:tcPr>
            <w:tcW w:w="5858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</w:rPr>
              <w:t xml:space="preserve">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8522" w:type="dxa"/>
            <w:gridSpan w:val="2"/>
          </w:tcPr>
          <w:p>
            <w:pPr>
              <w:autoSpaceDE w:val="0"/>
              <w:autoSpaceDN w:val="0"/>
              <w:adjustRightInd w:val="0"/>
              <w:rPr>
                <w:w w:val="106"/>
                <w:szCs w:val="21"/>
                <w:lang w:val="zh-CN"/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SAE详细描述（包括受试者相关病史，SAE症状、体征、治疗、发生及转归过程、结果、SAE可能原因等）</w:t>
            </w:r>
          </w:p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SAE与试验药物/器械的关系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□无关，□可能无关，□可能有关，□很可能有关，□有关，□现有信息无法判断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utoSpaceDE w:val="0"/>
              <w:autoSpaceDN w:val="0"/>
              <w:adjustRightInd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□继续用药，□减少用量，□暂停用药后又恢复，□停止用药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SAE转归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□痊愈  □好转  □持续进展  □死亡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破盲情况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未破盲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已破盲（破盲时间： 年  月  日）：     </w:t>
            </w:r>
            <w:r>
              <w:rPr>
                <w:rFonts w:hint="eastAsia"/>
                <w:w w:val="106"/>
                <w:szCs w:val="21"/>
                <w:lang w:val="zh-CN"/>
              </w:rPr>
              <w:t>○</w:t>
            </w:r>
            <w:r>
              <w:rPr>
                <w:rFonts w:hint="eastAsia"/>
                <w:szCs w:val="21"/>
              </w:rPr>
              <w:t xml:space="preserve">试验组    </w:t>
            </w:r>
            <w:r>
              <w:rPr>
                <w:rFonts w:hint="eastAsia"/>
                <w:w w:val="106"/>
                <w:szCs w:val="21"/>
                <w:lang w:val="zh-CN"/>
              </w:rPr>
              <w:t>○</w:t>
            </w:r>
            <w:r>
              <w:rPr>
                <w:rFonts w:hint="eastAsia"/>
                <w:szCs w:val="21"/>
              </w:rPr>
              <w:t>对照组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是否打算修改方案和/或知情同意书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w w:val="106"/>
                <w:szCs w:val="21"/>
                <w:lang w:val="zh-CN"/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□否</w:t>
            </w:r>
          </w:p>
          <w:p>
            <w:pPr>
              <w:jc w:val="left"/>
              <w:rPr>
                <w:w w:val="106"/>
                <w:szCs w:val="21"/>
              </w:rPr>
            </w:pPr>
            <w:r>
              <w:rPr>
                <w:rFonts w:hint="eastAsia"/>
                <w:w w:val="106"/>
                <w:szCs w:val="21"/>
                <w:lang w:val="zh-CN"/>
              </w:rPr>
              <w:t>□是</w:t>
            </w:r>
            <w:r>
              <w:rPr>
                <w:rFonts w:hint="eastAsia"/>
                <w:w w:val="106"/>
                <w:szCs w:val="21"/>
              </w:rPr>
              <w:t xml:space="preserve">     </w:t>
            </w:r>
            <w:r>
              <w:rPr>
                <w:rFonts w:hint="eastAsia"/>
                <w:w w:val="106"/>
                <w:szCs w:val="21"/>
                <w:lang w:val="zh-CN"/>
              </w:rPr>
              <w:t>○已经修改研究方案和</w:t>
            </w:r>
            <w:r>
              <w:rPr>
                <w:rFonts w:hint="eastAsia"/>
                <w:w w:val="106"/>
                <w:szCs w:val="21"/>
              </w:rPr>
              <w:t>/或知情同意书以避免该风险</w:t>
            </w:r>
          </w:p>
          <w:p>
            <w:pPr>
              <w:jc w:val="left"/>
              <w:rPr>
                <w:w w:val="106"/>
                <w:szCs w:val="21"/>
              </w:rPr>
            </w:pPr>
            <w:r>
              <w:rPr>
                <w:rFonts w:hint="eastAsia"/>
                <w:w w:val="106"/>
                <w:szCs w:val="21"/>
              </w:rPr>
              <w:t xml:space="preserve">         </w:t>
            </w:r>
            <w:r>
              <w:rPr>
                <w:rFonts w:hint="eastAsia"/>
                <w:w w:val="106"/>
                <w:szCs w:val="21"/>
                <w:lang w:val="zh-CN"/>
              </w:rPr>
              <w:t>○即将修改研究方案和</w:t>
            </w:r>
            <w:r>
              <w:rPr>
                <w:rFonts w:hint="eastAsia"/>
                <w:w w:val="106"/>
                <w:szCs w:val="21"/>
              </w:rPr>
              <w:t>/或知情同意书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报告人签字</w:t>
            </w:r>
          </w:p>
        </w:tc>
        <w:tc>
          <w:tcPr>
            <w:tcW w:w="5858" w:type="dxa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5858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 xml:space="preserve">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6406E"/>
    <w:rsid w:val="2606406E"/>
    <w:rsid w:val="6AA63A3C"/>
    <w:rsid w:val="73627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2017-09-06T06:40:00Z</dcterms:created>
  <dc:creator>llb</dc:creator>
  <cp:lastModifiedBy>llb</cp:lastModifiedBy>
  <dcterms:modified xsi:type="dcterms:W3CDTF">2017-09-12T05:18:20Z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